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91" w:rsidRPr="00B33191" w:rsidRDefault="00B33191" w:rsidP="00B33191">
      <w:pPr>
        <w:spacing w:line="240" w:lineRule="auto"/>
        <w:outlineLvl w:val="1"/>
        <w:rPr>
          <w:rFonts w:ascii="PFDinDisplay" w:eastAsia="Times New Roman" w:hAnsi="PFDinDisplay" w:cs="Times New Roman"/>
          <w:b/>
          <w:bCs/>
          <w:color w:val="000000"/>
          <w:kern w:val="36"/>
          <w:sz w:val="45"/>
          <w:szCs w:val="45"/>
          <w:lang w:val="en" w:eastAsia="ru-RU"/>
        </w:rPr>
      </w:pPr>
      <w:r w:rsidRPr="00B33191">
        <w:rPr>
          <w:rFonts w:ascii="PFDinDisplay" w:eastAsia="Times New Roman" w:hAnsi="PFDinDisplay" w:cs="Times New Roman"/>
          <w:b/>
          <w:bCs/>
          <w:color w:val="000000"/>
          <w:kern w:val="36"/>
          <w:sz w:val="45"/>
          <w:szCs w:val="45"/>
          <w:lang w:val="en" w:eastAsia="ru-RU"/>
        </w:rPr>
        <w:t>Памятка об алгоритме действий лица, ставшего свидетелем преступления или располагающего сведениями о готовящемся преступлении</w:t>
      </w:r>
    </w:p>
    <w:p w:rsidR="00B33191" w:rsidRPr="00B33191" w:rsidRDefault="00B33191" w:rsidP="00B33191">
      <w:pPr>
        <w:spacing w:after="0"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</w:p>
    <w:p w:rsidR="00B33191" w:rsidRPr="00B33191" w:rsidRDefault="00B33191" w:rsidP="00B33191">
      <w:pPr>
        <w:spacing w:after="0"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t>Если Вы или Ваш ребёнок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1. Внимательно выслушайте обратившегося к Вам ребенка, поскольку испытавший насилие ищет помощи, нуждается в Вашем участии. Дайте возможность рассказать о случившемся. 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Постарайтесь поверить тому, о чем рассказывает ребенок. Маловероятно, что он будет измышлять факты, скорее «жертва» будет преуменьшать, чем преувеличивать степень насилия.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Помните, что человек, совершивший насилие, воспользовался беспомощностью «жертвы». Постарайтесь не осуждать обратившегося за помощью. 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2. Как можно быстрее известите сотрудников полиции, для чего необходимо: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позвонить с ближайшего телефона по номеру 02 или с сотового телефона (номера экстренных служб можно узнать у операторов и сохранить в записную книжку, например 020), либо позвонить на единый телефонный номер службы спасения, со стационарного телефона 01, а с мобильного телефона - 911 или 112 (звонок является бесплатным и возможен при заблокированной SIM-карте, и даже при отсутствии SIM-карты в аппарате мобильного телефона);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лично обратиться в ближайшее отделение полиции к дежурному отделения;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 (как правило, находится в вагоне № 7), которые обеспечат вызов сотрудников полиции, сопровождающих поезд;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3. Не пытайтесь задерживать преступника самостоятельно, так как это может быть опасно.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4. При необходимости окажите пострадавшему первую медицинскую помощь.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5. Не покидайте место происшествия до прибытия сотрудников полиции и следственных органов.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6. Постарайтесь запомнить и подробно описать сотрудникам полиции приметы злоумышленника (рост, одежда, обувь, черты лица, цвет волос, голос и иные характерные приметы).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В случае обнаружения подозрительного (взрывоопасного) предмета (бесхозная сумка, портфель, коробка, сверток, деталь, натянутая проволока или шнур, свисающие из под механизмов провода или изолирующая лента, либо иной предмет, нахождение которого в указанном месте представляется странным) необходимо: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 трогать, не вскрывать, не перекладывать находку;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отойти на безопасное расстояние;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немедленно сообщить о находке сотрудникам полиции, проводникам поезда, членам экипажа водного или воздушного судна.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Находясь на месте происшествия: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1. Старайтесь ничего не трогать до прибытия сотрудников полиции и следственных органов.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3. Подробно расскажите об известных Вам обстоятельствах и подозрениях сотрудникам полиции и следственных органов.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 xml:space="preserve">В случае если Вы или Ваш ребенок стали жертвой преступления необходимо в соответствии с вышеуказанными рекомендациями максимально быстро сообщить в полицию и действовать согласно </w:t>
      </w:r>
      <w:r w:rsidRPr="00B3319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lastRenderedPageBreak/>
        <w:t>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B33191" w:rsidRPr="00B33191" w:rsidRDefault="00B33191" w:rsidP="00B33191">
      <w:pPr>
        <w:spacing w:line="240" w:lineRule="auto"/>
        <w:rPr>
          <w:rFonts w:ascii="PFDinDisplay" w:eastAsia="Times New Roman" w:hAnsi="PFDinDisplay" w:cs="Times New Roman"/>
          <w:color w:val="000000"/>
          <w:sz w:val="23"/>
          <w:szCs w:val="23"/>
          <w:lang w:val="en" w:eastAsia="ru-RU"/>
        </w:rPr>
      </w:pPr>
    </w:p>
    <w:p w:rsidR="00231929" w:rsidRPr="00B33191" w:rsidRDefault="00231929" w:rsidP="00B33191">
      <w:bookmarkStart w:id="0" w:name="_GoBack"/>
      <w:bookmarkEnd w:id="0"/>
    </w:p>
    <w:sectPr w:rsidR="00231929" w:rsidRPr="00B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5"/>
    <w:rsid w:val="00231929"/>
    <w:rsid w:val="006E2F55"/>
    <w:rsid w:val="00B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737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06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484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3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Филиппова Вера Леонидовна</cp:lastModifiedBy>
  <cp:revision>2</cp:revision>
  <dcterms:created xsi:type="dcterms:W3CDTF">2019-03-18T11:43:00Z</dcterms:created>
  <dcterms:modified xsi:type="dcterms:W3CDTF">2019-03-18T11:43:00Z</dcterms:modified>
</cp:coreProperties>
</file>